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fb8c50dd84014" /><Relationship Type="http://schemas.openxmlformats.org/package/2006/relationships/metadata/core-properties" Target="/docProps/core.xml" Id="R6900b45c61934715" /><Relationship Type="http://schemas.openxmlformats.org/officeDocument/2006/relationships/extended-properties" Target="/docProps/app.xml" Id="R790c84c3f6b249b6" /><Relationship Type="http://schemas.openxmlformats.org/officeDocument/2006/relationships/custom-properties" Target="/docProps/custom.xml" Id="R1b4e9e7e9f7a493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18"/>
          <w:szCs w:val="18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437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“Consent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e”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center"/>
        <w:ind w:firstLine="0" w:left="2003" w:right="190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Liabi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ity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Insurance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Including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f-Insuranc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),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No-Fault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Insurance,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Wor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ers’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Compensat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Where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find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Information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“Consent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Releas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”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vs.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“Proof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Representatio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”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2"/>
        <w:spacing w:before="1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PowerPoint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document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titled: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“Rules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Language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‘Proof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Representa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Payer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f-Insu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ance),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No-Fault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Insuran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orkers’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1165"/>
        <w:spacing w:before="0" w:after="0" w:lineRule="auto" w:line="28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“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onsent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releas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ocument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“proof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presentation”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document,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-59"/>
        <w:spacing w:before="4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esentat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volved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mples: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attorney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neficiary’s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guardian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pursue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beneficiary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representative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“conse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benefi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iary’s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behalf,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20" w:right="361"/>
        <w:spacing w:before="62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self-insu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no-fault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workers’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720"/>
        </w:tabs>
        <w:jc w:val="left"/>
        <w:ind w:firstLine="360" w:left="0" w:right="4973"/>
        <w:spacing w:before="62" w:after="0" w:lineRule="auto" w:line="3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insurers’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General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96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individual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epresent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benefi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iciary’s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ndividual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beneficiary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Model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Language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28"/>
        <w:spacing w:before="11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nguage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equired,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language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requests.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Where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“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Consent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ase”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umen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049" w:right="195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Liabi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ity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Insurance,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No-F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ult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rance,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ers’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ensati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3" w:left="4130" w:right="403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Oklahoma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73113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444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620" w:right="734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Fax: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(405)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869-3309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UAGE</w:t>
      </w:r>
      <w:r>
        <mc:AlternateContent>
          <mc:Choice Requires="wps">
            <w:drawing>
              <wp:anchor allowOverlap="1" layoutInCell="0" relativeHeight="18" locked="0" simplePos="0" distL="114300" distT="0" distR="114300" distB="0" behindDoc="1">
                <wp:simplePos x="0" y="0"/>
                <wp:positionH relativeFrom="page">
                  <wp:posOffset>2286000</wp:posOffset>
                </wp:positionH>
                <wp:positionV relativeFrom="page">
                  <wp:posOffset>5388609</wp:posOffset>
                </wp:positionV>
                <wp:extent cx="3609975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09975" cy="0"/>
                        </a:xfrm>
                        <a:custGeom>
                          <a:avLst/>
                          <a:pathLst>
                            <a:path w="3609975" h="0">
                              <a:moveTo>
                                <a:pt x="0" y="0"/>
                              </a:moveTo>
                              <a:lnTo>
                                <a:pt x="3609975" y="0"/>
                              </a:lnTo>
                            </a:path>
                          </a:pathLst>
                        </a:custGeom>
                        <a:noFill/>
                        <a:ln w="609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409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CONSENT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ASE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1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langua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benefic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attorney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eceive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identifiable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(CMS)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self-insu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ance),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no-fault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pensat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21"/>
        </w:tabs>
        <w:jc w:val="left"/>
        <w:ind w:firstLine="0" w:left="1" w:right="-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CMS,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request,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ury/il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pecifi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CHECK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ONLY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FOLLOWING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INDIC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WHO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ECEIVE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RMAT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THEN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PRINT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ESTED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RMAT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9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separate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one.)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3146"/>
          <w:tab w:val="left" w:leader="none" w:pos="7297"/>
          <w:tab w:val="left" w:leader="none" w:pos="10763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pensation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Carrier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480" w:left="1" w:right="3416"/>
        <w:spacing w:before="0" w:after="0" w:lineRule="auto" w:line="344"/>
        <w:widowControl w:val="0"/>
      </w:pPr>
      <w:r>
        <mc:AlternateContent>
          <mc:Choice Requires="wps">
            <w:drawing>
              <wp:anchor allowOverlap="1" layoutInCell="0" relativeHeight="16" locked="0" simplePos="0" distL="114300" distT="0" distR="114300" distB="0" behindDoc="1">
                <wp:simplePos x="0" y="0"/>
                <wp:positionH relativeFrom="page">
                  <wp:posOffset>2299970</wp:posOffset>
                </wp:positionH>
                <wp:positionV relativeFrom="paragraph">
                  <wp:posOffset>406191</wp:posOffset>
                </wp:positionV>
                <wp:extent cx="3596004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96004" cy="0"/>
                        </a:xfrm>
                        <a:custGeom>
                          <a:avLst/>
                          <a:pathLst>
                            <a:path w="3596004" h="0">
                              <a:moveTo>
                                <a:pt x="0" y="0"/>
                              </a:moveTo>
                              <a:lnTo>
                                <a:pt x="3596004" y="0"/>
                              </a:lnTo>
                            </a:path>
                          </a:pathLst>
                        </a:custGeom>
                        <a:noFill/>
                        <a:ln w="609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(Expla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entity: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26" locked="0" simplePos="0" distL="114300" distT="0" distR="114300" distB="0" behindDoc="1">
                <wp:simplePos x="0" y="0"/>
                <wp:positionH relativeFrom="page">
                  <wp:posOffset>2298954</wp:posOffset>
                </wp:positionH>
                <wp:positionV relativeFrom="paragraph">
                  <wp:posOffset>162860</wp:posOffset>
                </wp:positionV>
                <wp:extent cx="3581411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81411" cy="0"/>
                        </a:xfrm>
                        <a:custGeom>
                          <a:avLst/>
                          <a:pathLst>
                            <a:path w="3581411" h="0">
                              <a:moveTo>
                                <a:pt x="0" y="0"/>
                              </a:moveTo>
                              <a:lnTo>
                                <a:pt x="3581411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" locked="0" simplePos="0" distL="114300" distT="0" distR="114300" distB="0" behindDoc="1">
                <wp:simplePos x="0" y="0"/>
                <wp:positionH relativeFrom="page">
                  <wp:posOffset>2286000</wp:posOffset>
                </wp:positionH>
                <wp:positionV relativeFrom="paragraph">
                  <wp:posOffset>104582</wp:posOffset>
                </wp:positionV>
                <wp:extent cx="3609975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09975" cy="0"/>
                        </a:xfrm>
                        <a:custGeom>
                          <a:avLst/>
                          <a:pathLst>
                            <a:path w="3609975" h="0">
                              <a:moveTo>
                                <a:pt x="0" y="0"/>
                              </a:moveTo>
                              <a:lnTo>
                                <a:pt x="3609975" y="0"/>
                              </a:lnTo>
                            </a:path>
                          </a:pathLst>
                        </a:custGeom>
                        <a:noFill/>
                        <a:ln w="609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9" locked="0" simplePos="0" distL="114300" distT="0" distR="114300" distB="0" behindDoc="1">
                <wp:simplePos x="0" y="0"/>
                <wp:positionH relativeFrom="page">
                  <wp:posOffset>2286000</wp:posOffset>
                </wp:positionH>
                <wp:positionV relativeFrom="paragraph">
                  <wp:posOffset>132537</wp:posOffset>
                </wp:positionV>
                <wp:extent cx="3609975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09975" cy="0"/>
                        </a:xfrm>
                        <a:custGeom>
                          <a:avLst/>
                          <a:pathLst>
                            <a:path w="3609975" h="0">
                              <a:moveTo>
                                <a:pt x="0" y="0"/>
                              </a:moveTo>
                              <a:lnTo>
                                <a:pt x="3609975" y="0"/>
                              </a:lnTo>
                            </a:path>
                          </a:pathLst>
                        </a:custGeom>
                        <a:noFill/>
                        <a:ln w="609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Telephone: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CHECK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FOLLOWING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INDICATE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CMS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MAY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EASE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YO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INFORM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below.):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2265"/>
          <w:tab w:val="left" w:leader="none" w:pos="4383"/>
          <w:tab w:val="left" w:leader="none" w:pos="9113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5759" w:left="1" w:right="1746"/>
        <w:spacing w:before="0" w:after="0" w:lineRule="auto" w:line="34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pecific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“consent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MEDICARE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BENEF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CIARY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RMAT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GNATURE: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810"/>
        </w:tabs>
        <w:ind w:firstLine="0" w:left="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281" locked="0" simplePos="0" distL="114300" distT="0" distR="114300" distB="0" behindDoc="1">
                <wp:simplePos x="0" y="0"/>
                <wp:positionH relativeFrom="page">
                  <wp:posOffset>5423914</wp:posOffset>
                </wp:positionH>
                <wp:positionV relativeFrom="paragraph">
                  <wp:posOffset>161143</wp:posOffset>
                </wp:positionV>
                <wp:extent cx="1828800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8800" cy="0"/>
                        </a:xfrm>
                        <a:custGeom>
                          <a:avLst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Benefici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signed: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9"/>
        <w:spacing w:before="1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ncapac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ary’s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f91e3d92c52d406a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tt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.c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s.g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v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0"/>
            <w:szCs w:val="20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obro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3014"/>
        <w:spacing w:before="119" w:after="0" w:lineRule="auto" w:line="344"/>
        <w:widowControl w:val="0"/>
      </w:pPr>
      <w:r>
        <mc:AlternateContent>
          <mc:Choice Requires="wps">
            <w:drawing>
              <wp:anchor allowOverlap="1" layoutInCell="0" relativeHeight="1591" locked="0" simplePos="0" distL="114300" distT="0" distR="114300" distB="0" behindDoc="1">
                <wp:simplePos x="0" y="0"/>
                <wp:positionH relativeFrom="page">
                  <wp:posOffset>1853944</wp:posOffset>
                </wp:positionH>
                <wp:positionV relativeFrom="paragraph">
                  <wp:posOffset>489923</wp:posOffset>
                </wp:positionV>
                <wp:extent cx="1740407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40407" cy="0"/>
                        </a:xfrm>
                        <a:custGeom>
                          <a:avLst/>
                          <a:pathLst>
                            <a:path w="1740407" h="0">
                              <a:moveTo>
                                <a:pt x="0" y="0"/>
                              </a:moveTo>
                              <a:lnTo>
                                <a:pt x="1740407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9" locked="0" simplePos="0" distL="114300" distT="0" distR="114300" distB="0" behindDoc="1">
                <wp:simplePos x="0" y="0"/>
                <wp:positionH relativeFrom="page">
                  <wp:posOffset>5423152</wp:posOffset>
                </wp:positionH>
                <wp:positionV relativeFrom="paragraph">
                  <wp:posOffset>238462</wp:posOffset>
                </wp:positionV>
                <wp:extent cx="1828801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8801" cy="0"/>
                        </a:xfrm>
                        <a:custGeom>
                          <a:avLst/>
                          <a:pathLst>
                            <a:path w="1828801" h="0">
                              <a:moveTo>
                                <a:pt x="0" y="0"/>
                              </a:moveTo>
                              <a:lnTo>
                                <a:pt x="1828801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card.):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Injury/Il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ness: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619" w:right="756" w:top="79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go.cms.gov/cobro" TargetMode="External" Id="Rf91e3d92c52d406a" /><Relationship Type="http://schemas.openxmlformats.org/officeDocument/2006/relationships/styles" Target="styles.xml" Id="R6b51af895ed84929" /><Relationship Type="http://schemas.openxmlformats.org/officeDocument/2006/relationships/settings" Target="settings.xml" Id="Re794516a32ad4ca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